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1081"/>
        <w:gridCol w:w="1824"/>
        <w:gridCol w:w="3557"/>
      </w:tblGrid>
      <w:tr w:rsidR="00C34481" w:rsidRPr="00E14582" w:rsidTr="00BC01DC">
        <w:trPr>
          <w:trHeight w:val="633"/>
        </w:trPr>
        <w:tc>
          <w:tcPr>
            <w:tcW w:w="9238" w:type="dxa"/>
            <w:gridSpan w:val="4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E6E6E6"/>
          </w:tcPr>
          <w:p w:rsidR="00C34481" w:rsidRPr="00E14582" w:rsidRDefault="00C34481" w:rsidP="00BC01D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C34481" w:rsidRPr="00E14582" w:rsidRDefault="00C34481" w:rsidP="00BC01D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«Социально-экономический лицей № 21</w:t>
            </w:r>
          </w:p>
          <w:p w:rsidR="00C34481" w:rsidRPr="00E14582" w:rsidRDefault="00C34481" w:rsidP="00BC01D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имени Героя России С.В. Самойлова»</w:t>
            </w:r>
          </w:p>
        </w:tc>
      </w:tr>
      <w:tr w:rsidR="00C34481" w:rsidRPr="00E14582" w:rsidTr="00BC01DC">
        <w:trPr>
          <w:trHeight w:val="354"/>
        </w:trPr>
        <w:tc>
          <w:tcPr>
            <w:tcW w:w="2776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C34481" w:rsidRPr="00E14582" w:rsidRDefault="00C34481" w:rsidP="00BC01D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  Сиреневый бульвар, д.15, г. Псков, 180019 </w:t>
            </w:r>
          </w:p>
        </w:tc>
        <w:tc>
          <w:tcPr>
            <w:tcW w:w="1081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C34481" w:rsidRPr="00E14582" w:rsidRDefault="00C34481" w:rsidP="00BC01D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 (8112) 53-84-03</w:t>
            </w:r>
          </w:p>
        </w:tc>
        <w:tc>
          <w:tcPr>
            <w:tcW w:w="1824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C34481" w:rsidRPr="00E14582" w:rsidRDefault="00C34481" w:rsidP="00BC01D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факс: (8812)       53-84-03</w:t>
            </w:r>
          </w:p>
        </w:tc>
        <w:tc>
          <w:tcPr>
            <w:tcW w:w="3557" w:type="dxa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:rsidR="00C34481" w:rsidRPr="00E14582" w:rsidRDefault="00C34481" w:rsidP="00BC01D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145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 е-mail:  org17@pskovedu. ru</w:t>
            </w:r>
          </w:p>
          <w:p w:rsidR="00C34481" w:rsidRPr="00E14582" w:rsidRDefault="00C34481" w:rsidP="00BC01D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4481" w:rsidRPr="00E14582" w:rsidRDefault="00C34481" w:rsidP="00C34481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4481" w:rsidRDefault="00C34481" w:rsidP="00C34481">
      <w:pPr>
        <w:pStyle w:val="a8"/>
      </w:pPr>
      <w:r w:rsidRPr="00502B87">
        <w:rPr>
          <w:noProof/>
        </w:rPr>
        <w:drawing>
          <wp:inline distT="0" distB="0" distL="0" distR="0">
            <wp:extent cx="6610350" cy="2609850"/>
            <wp:effectExtent l="0" t="0" r="0" b="0"/>
            <wp:docPr id="1" name="Рисунок 1" descr="C:\Users\7777~1\AppData\Local\Temp\{DD95FE37-EC1E-4584-99E1-81B7BE57900C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7777~1\AppData\Local\Temp\{DD95FE37-EC1E-4584-99E1-81B7BE57900C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81" w:rsidRPr="00E14582" w:rsidRDefault="00C34481" w:rsidP="00C34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481" w:rsidRPr="00E14582" w:rsidRDefault="00C34481" w:rsidP="00C34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481" w:rsidRPr="00E14582" w:rsidRDefault="00C34481" w:rsidP="00C344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58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C34481" w:rsidRPr="00E14582" w:rsidRDefault="00C34481" w:rsidP="00C344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582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C34481" w:rsidRPr="00E14582" w:rsidRDefault="00C34481" w:rsidP="00C344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145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Акварелька</w:t>
      </w:r>
      <w:r w:rsidRPr="00E14582">
        <w:rPr>
          <w:rFonts w:ascii="Times New Roman" w:hAnsi="Times New Roman"/>
          <w:b/>
          <w:sz w:val="28"/>
          <w:szCs w:val="28"/>
        </w:rPr>
        <w:t>»</w:t>
      </w:r>
    </w:p>
    <w:p w:rsidR="00C34481" w:rsidRPr="00E14582" w:rsidRDefault="00C34481" w:rsidP="00C344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34481" w:rsidRPr="00E14582" w:rsidRDefault="00C34481" w:rsidP="00C344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34481" w:rsidRPr="00E14582" w:rsidRDefault="00C34481" w:rsidP="00C344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34481" w:rsidRPr="00E14582" w:rsidRDefault="00C34481" w:rsidP="00C344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14582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Титаренко Вера Борисовна</w:t>
      </w:r>
      <w:r w:rsidRPr="00E14582">
        <w:rPr>
          <w:rFonts w:ascii="Times New Roman" w:hAnsi="Times New Roman"/>
          <w:b/>
          <w:sz w:val="28"/>
          <w:szCs w:val="28"/>
        </w:rPr>
        <w:t xml:space="preserve">, </w:t>
      </w:r>
    </w:p>
    <w:p w:rsidR="00C34481" w:rsidRPr="00E14582" w:rsidRDefault="00C34481" w:rsidP="00C344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14582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 начальных классов</w:t>
      </w:r>
    </w:p>
    <w:p w:rsidR="00C34481" w:rsidRPr="00E14582" w:rsidRDefault="00C34481" w:rsidP="00C344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14582">
        <w:rPr>
          <w:rFonts w:ascii="Times New Roman" w:hAnsi="Times New Roman"/>
          <w:b/>
          <w:sz w:val="28"/>
          <w:szCs w:val="28"/>
        </w:rPr>
        <w:t>Срок реализации: 1 год</w:t>
      </w:r>
    </w:p>
    <w:p w:rsidR="00C34481" w:rsidRPr="00E14582" w:rsidRDefault="00C34481" w:rsidP="00C344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14582">
        <w:rPr>
          <w:rFonts w:ascii="Times New Roman" w:hAnsi="Times New Roman"/>
          <w:b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b/>
          <w:sz w:val="28"/>
          <w:szCs w:val="28"/>
        </w:rPr>
        <w:t>8-9 лет</w:t>
      </w:r>
    </w:p>
    <w:p w:rsidR="00C34481" w:rsidRPr="00E14582" w:rsidRDefault="00C34481" w:rsidP="00C344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14582"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>
        <w:rPr>
          <w:rFonts w:ascii="Times New Roman" w:hAnsi="Times New Roman"/>
          <w:b/>
          <w:sz w:val="28"/>
          <w:szCs w:val="28"/>
        </w:rPr>
        <w:t>художественное развитие</w:t>
      </w:r>
    </w:p>
    <w:p w:rsidR="00C34481" w:rsidRPr="00E14582" w:rsidRDefault="00C34481" w:rsidP="00C34481">
      <w:pPr>
        <w:spacing w:after="0" w:line="240" w:lineRule="auto"/>
        <w:ind w:left="4536" w:hanging="2126"/>
        <w:jc w:val="both"/>
        <w:rPr>
          <w:rFonts w:ascii="Times New Roman" w:hAnsi="Times New Roman"/>
          <w:b/>
          <w:sz w:val="28"/>
          <w:szCs w:val="28"/>
        </w:rPr>
      </w:pPr>
      <w:r w:rsidRPr="00E14582">
        <w:rPr>
          <w:rFonts w:ascii="Times New Roman" w:hAnsi="Times New Roman"/>
          <w:b/>
          <w:sz w:val="28"/>
          <w:szCs w:val="28"/>
        </w:rPr>
        <w:t xml:space="preserve">    </w:t>
      </w:r>
    </w:p>
    <w:p w:rsidR="00C34481" w:rsidRPr="00E14582" w:rsidRDefault="00C34481" w:rsidP="00C34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481" w:rsidRPr="00E14582" w:rsidRDefault="00C34481" w:rsidP="00C344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481" w:rsidRPr="00E14582" w:rsidRDefault="00C34481" w:rsidP="00C344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4481" w:rsidRPr="00E14582" w:rsidRDefault="00C34481" w:rsidP="00C344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4582">
        <w:rPr>
          <w:rFonts w:ascii="Times New Roman" w:hAnsi="Times New Roman"/>
          <w:b/>
          <w:bCs/>
          <w:sz w:val="28"/>
          <w:szCs w:val="28"/>
        </w:rPr>
        <w:t>Псков, 2024</w:t>
      </w:r>
    </w:p>
    <w:p w:rsidR="00F622ED" w:rsidRDefault="00F622ED" w:rsidP="00F622ED"/>
    <w:p w:rsidR="000D4522" w:rsidRDefault="000D4522" w:rsidP="00F622ED"/>
    <w:p w:rsidR="00F622ED" w:rsidRDefault="00F622ED" w:rsidP="00F622ED"/>
    <w:p w:rsidR="00F622ED" w:rsidRDefault="00F622ED" w:rsidP="00F622ED"/>
    <w:p w:rsidR="00AB2241" w:rsidRDefault="00AB2241" w:rsidP="00AB2241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0"/>
          <w:szCs w:val="40"/>
          <w:lang w:eastAsia="ru-RU"/>
        </w:rPr>
      </w:pPr>
      <w: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40"/>
          <w:szCs w:val="40"/>
          <w:lang w:eastAsia="ru-RU"/>
        </w:rPr>
        <w:t>РАБОЧАЯ ПРОГРАММА</w:t>
      </w:r>
    </w:p>
    <w:p w:rsidR="00AB2241" w:rsidRDefault="00AB2241" w:rsidP="00AB224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i/>
          <w:color w:val="0F243E" w:themeColor="text2" w:themeShade="80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i/>
          <w:color w:val="0F243E" w:themeColor="text2" w:themeShade="80"/>
          <w:sz w:val="40"/>
          <w:szCs w:val="40"/>
        </w:rPr>
        <w:t>по внеурочной деятельности</w:t>
      </w:r>
    </w:p>
    <w:p w:rsidR="00AB2241" w:rsidRDefault="00AB2241" w:rsidP="00AB224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i/>
          <w:color w:val="C00000"/>
          <w:sz w:val="144"/>
          <w:szCs w:val="144"/>
        </w:rPr>
      </w:pPr>
      <w:r>
        <w:rPr>
          <w:rFonts w:ascii="Times New Roman" w:eastAsia="Calibri" w:hAnsi="Times New Roman" w:cs="Times New Roman"/>
          <w:b/>
          <w:bCs/>
          <w:i/>
          <w:color w:val="C00000"/>
          <w:sz w:val="144"/>
          <w:szCs w:val="144"/>
        </w:rPr>
        <w:t>«Акварелька»</w:t>
      </w:r>
    </w:p>
    <w:p w:rsidR="00AB2241" w:rsidRDefault="00AB2241" w:rsidP="00AB2241">
      <w:pPr>
        <w:shd w:val="clear" w:color="auto" w:fill="FFFFFF"/>
        <w:jc w:val="center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275590</wp:posOffset>
            </wp:positionV>
            <wp:extent cx="3543300" cy="2915285"/>
            <wp:effectExtent l="19050" t="0" r="0" b="0"/>
            <wp:wrapThrough wrapText="bothSides">
              <wp:wrapPolygon edited="0">
                <wp:start x="8477" y="0"/>
                <wp:lineTo x="1858" y="2399"/>
                <wp:lineTo x="2090" y="4517"/>
                <wp:lineTo x="2787" y="9033"/>
                <wp:lineTo x="1858" y="9598"/>
                <wp:lineTo x="1742" y="11292"/>
                <wp:lineTo x="2323" y="11433"/>
                <wp:lineTo x="2090" y="13550"/>
                <wp:lineTo x="-116" y="13691"/>
                <wp:lineTo x="-116" y="14256"/>
                <wp:lineTo x="1858" y="15808"/>
                <wp:lineTo x="929" y="16373"/>
                <wp:lineTo x="929" y="17079"/>
                <wp:lineTo x="1742" y="18067"/>
                <wp:lineTo x="4877" y="20325"/>
                <wp:lineTo x="4994" y="21172"/>
                <wp:lineTo x="7665" y="21454"/>
                <wp:lineTo x="15445" y="21454"/>
                <wp:lineTo x="16839" y="21454"/>
                <wp:lineTo x="17071" y="20466"/>
                <wp:lineTo x="17187" y="20325"/>
                <wp:lineTo x="18000" y="18349"/>
                <wp:lineTo x="19277" y="17926"/>
                <wp:lineTo x="19858" y="16937"/>
                <wp:lineTo x="19510" y="15808"/>
                <wp:lineTo x="19626" y="15808"/>
                <wp:lineTo x="20671" y="13550"/>
                <wp:lineTo x="21600" y="11433"/>
                <wp:lineTo x="21600" y="9457"/>
                <wp:lineTo x="21484" y="9033"/>
                <wp:lineTo x="20787" y="7481"/>
                <wp:lineTo x="20439" y="6775"/>
                <wp:lineTo x="19974" y="4517"/>
                <wp:lineTo x="19742" y="1835"/>
                <wp:lineTo x="16026" y="988"/>
                <wp:lineTo x="9755" y="0"/>
                <wp:lineTo x="8477" y="0"/>
              </wp:wrapPolygon>
            </wp:wrapThrough>
            <wp:docPr id="2" name="Рисунок 1" descr="2798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7989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1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241" w:rsidRDefault="00AB2241" w:rsidP="00AB2241">
      <w:pPr>
        <w:shd w:val="clear" w:color="auto" w:fill="FFFFFF"/>
        <w:spacing w:line="317" w:lineRule="exact"/>
        <w:ind w:left="29" w:firstLine="713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B2241" w:rsidRDefault="00AB2241" w:rsidP="00AB2241">
      <w:pPr>
        <w:rPr>
          <w:rFonts w:ascii="Times New Roman" w:eastAsia="Calibri" w:hAnsi="Times New Roman" w:cs="Times New Roman"/>
        </w:rPr>
      </w:pPr>
    </w:p>
    <w:p w:rsidR="00AB2241" w:rsidRDefault="00AB2241" w:rsidP="00AB2241">
      <w:pPr>
        <w:rPr>
          <w:rFonts w:ascii="Times New Roman" w:eastAsia="Calibri" w:hAnsi="Times New Roman" w:cs="Times New Roman"/>
        </w:rPr>
      </w:pPr>
    </w:p>
    <w:p w:rsidR="00AB2241" w:rsidRDefault="00AB2241" w:rsidP="00AB2241">
      <w:pPr>
        <w:rPr>
          <w:rFonts w:ascii="Times New Roman" w:eastAsia="Calibri" w:hAnsi="Times New Roman" w:cs="Times New Roman"/>
        </w:rPr>
      </w:pPr>
    </w:p>
    <w:p w:rsidR="00AB2241" w:rsidRDefault="00AB2241" w:rsidP="00AB2241">
      <w:pPr>
        <w:rPr>
          <w:rFonts w:ascii="Times New Roman" w:eastAsia="Calibri" w:hAnsi="Times New Roman" w:cs="Times New Roman"/>
        </w:rPr>
      </w:pPr>
    </w:p>
    <w:p w:rsidR="00AB2241" w:rsidRDefault="00AB2241" w:rsidP="00AB2241">
      <w:pPr>
        <w:rPr>
          <w:rFonts w:ascii="Times New Roman" w:eastAsia="Calibri" w:hAnsi="Times New Roman" w:cs="Times New Roman"/>
        </w:rPr>
      </w:pPr>
    </w:p>
    <w:p w:rsidR="00AB2241" w:rsidRDefault="00AB2241" w:rsidP="00AB2241">
      <w:pPr>
        <w:rPr>
          <w:rFonts w:ascii="Times New Roman" w:eastAsia="Calibri" w:hAnsi="Times New Roman" w:cs="Times New Roman"/>
        </w:rPr>
      </w:pPr>
    </w:p>
    <w:p w:rsidR="00AB2241" w:rsidRDefault="00AB2241" w:rsidP="00AB224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241" w:rsidRDefault="00AB2241" w:rsidP="00AB224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241" w:rsidRDefault="00AB2241" w:rsidP="00AB224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241" w:rsidRDefault="00AB2241" w:rsidP="00AB224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241" w:rsidRDefault="00AB2241" w:rsidP="00AB224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  <w:u w:val="single"/>
        </w:rPr>
      </w:pPr>
    </w:p>
    <w:p w:rsidR="00C34481" w:rsidRDefault="00C34481" w:rsidP="00AB224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  <w:u w:val="single"/>
        </w:rPr>
      </w:pPr>
    </w:p>
    <w:p w:rsidR="00C34481" w:rsidRDefault="00C34481" w:rsidP="00AB224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  <w:u w:val="single"/>
        </w:rPr>
      </w:pPr>
      <w:bookmarkStart w:id="0" w:name="_GoBack"/>
      <w:bookmarkEnd w:id="0"/>
    </w:p>
    <w:p w:rsidR="00AB2241" w:rsidRDefault="00AB2241" w:rsidP="00AB2241">
      <w:pPr>
        <w:shd w:val="clear" w:color="auto" w:fill="FFFFFF"/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AB2241" w:rsidRDefault="00AB2241" w:rsidP="00AB2241">
      <w:pPr>
        <w:shd w:val="clear" w:color="auto" w:fill="FFFFFF"/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ab/>
      </w:r>
    </w:p>
    <w:p w:rsidR="00AB2241" w:rsidRDefault="00AB2241" w:rsidP="00AB2241">
      <w:pPr>
        <w:jc w:val="both"/>
        <w:rPr>
          <w:sz w:val="24"/>
          <w:szCs w:val="24"/>
        </w:rPr>
      </w:pPr>
    </w:p>
    <w:p w:rsidR="00AB2241" w:rsidRDefault="00AB2241" w:rsidP="00AB2241">
      <w:pPr>
        <w:jc w:val="both"/>
        <w:rPr>
          <w:sz w:val="24"/>
          <w:szCs w:val="24"/>
        </w:rPr>
      </w:pPr>
    </w:p>
    <w:p w:rsidR="00AB2241" w:rsidRDefault="00AB2241" w:rsidP="00AB2241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Общая характеристика курса</w:t>
      </w:r>
    </w:p>
    <w:p w:rsidR="00AB2241" w:rsidRDefault="00AB2241" w:rsidP="00AB2241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Программой предусмотрено, чтобы каждое занятие было направлено на овладение основами изобразительного и декоративно-прикладного  искусства, на приобщение детей к активной познавательной и творческой работе, на творческую самореализацию личности ребёнка. Процесс обучения изобразительному искусству строится на единстве усвоения знаний, законов и правил творческой деятельности  у младших школьников.</w:t>
      </w:r>
    </w:p>
    <w:p w:rsidR="00AB2241" w:rsidRDefault="00AB2241" w:rsidP="00AB2241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Обучаясь по программе, дети проходят путь от простого к сложному с учётом возврата к пройденному материалу на новом,  более сложном, творческом уровне.</w:t>
      </w:r>
    </w:p>
    <w:p w:rsidR="00AB2241" w:rsidRDefault="00AB2241" w:rsidP="00AB22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структуру </w:t>
      </w:r>
      <w:r>
        <w:rPr>
          <w:rFonts w:ascii="Times New Roman" w:hAnsi="Times New Roman"/>
          <w:sz w:val="24"/>
          <w:szCs w:val="24"/>
        </w:rPr>
        <w:t>программы входят разделы, каждый из которых содержит несколько тем. В каждом разделе выделена образовательная часть: первоначальные сведения о декоративно-прикладном и изобразительном искусстве; воспитывающая часть: понимание значения живописи, рисунка, композиции, эстетическая оценка, бережное отношение к произведениям искусства; практическая работа на занятиях, которая способствует развитию у детей творческих способностей: наблюдения, рисунок с натуры, по представлению, по памяти и т.д. Материал  курса «Акварелька» представлен в программе следующими содержательными линиями:</w:t>
      </w:r>
    </w:p>
    <w:p w:rsidR="00AB2241" w:rsidRDefault="00AB2241" w:rsidP="00AB22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живопись;</w:t>
      </w:r>
    </w:p>
    <w:p w:rsidR="00AB2241" w:rsidRDefault="00AB2241" w:rsidP="00AB22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графика;</w:t>
      </w:r>
    </w:p>
    <w:p w:rsidR="00AB2241" w:rsidRDefault="00AB2241" w:rsidP="00AB22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скульптура;</w:t>
      </w:r>
    </w:p>
    <w:p w:rsidR="00AB2241" w:rsidRDefault="00AB2241" w:rsidP="00AB22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нетрадиционные техники рисования;</w:t>
      </w:r>
    </w:p>
    <w:p w:rsidR="00AB2241" w:rsidRDefault="00AB2241" w:rsidP="00AB22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народное и декоративно-прикладное искусство.</w:t>
      </w:r>
    </w:p>
    <w:p w:rsidR="00AB2241" w:rsidRDefault="00AB2241" w:rsidP="00AB22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по этим содержательным линиям распределены в течение учебного курса. </w:t>
      </w:r>
      <w:r>
        <w:rPr>
          <w:rFonts w:ascii="Times New Roman" w:hAnsi="Times New Roman"/>
          <w:color w:val="000000"/>
          <w:sz w:val="24"/>
          <w:szCs w:val="24"/>
        </w:rPr>
        <w:t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из заданий и занимательных упражнений для развития пространственного и логического мышления.</w:t>
      </w:r>
    </w:p>
    <w:p w:rsidR="00AB2241" w:rsidRDefault="00AB2241" w:rsidP="00AB224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</w:t>
      </w:r>
      <w:r>
        <w:rPr>
          <w:rFonts w:ascii="Times New Roman" w:hAnsi="Times New Roman"/>
          <w:sz w:val="24"/>
          <w:szCs w:val="24"/>
        </w:rPr>
        <w:t>, лежащие в основе построения рабочей программы:</w:t>
      </w:r>
    </w:p>
    <w:p w:rsidR="00AB2241" w:rsidRDefault="00AB2241" w:rsidP="00AB2241">
      <w:pPr>
        <w:pStyle w:val="a9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личностно-ориентированные: разностороннее, свободное и творческое развитие ребенка,</w:t>
      </w:r>
    </w:p>
    <w:p w:rsidR="00AB2241" w:rsidRDefault="00AB2241" w:rsidP="00AB2241">
      <w:pPr>
        <w:pStyle w:val="a9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дидактические: наглядность, связь теории с практикой,</w:t>
      </w:r>
    </w:p>
    <w:p w:rsidR="00AB2241" w:rsidRDefault="00AB2241" w:rsidP="00AB2241">
      <w:pPr>
        <w:pStyle w:val="a9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>творчества</w:t>
      </w:r>
      <w:r>
        <w:rPr>
          <w:rFonts w:eastAsia="Calibri"/>
          <w:i/>
          <w:iCs/>
          <w:sz w:val="24"/>
          <w:szCs w:val="24"/>
        </w:rPr>
        <w:t> </w:t>
      </w:r>
      <w:r>
        <w:rPr>
          <w:rFonts w:eastAsia="Calibri"/>
          <w:sz w:val="24"/>
          <w:szCs w:val="24"/>
        </w:rPr>
        <w:t>(креативности):  предполагает максимальную ориентацию на творческое начало в учебной деятельности обучающегося приобретение ими собственного опыта творческой деятельности</w:t>
      </w:r>
      <w:r>
        <w:rPr>
          <w:rFonts w:eastAsia="Calibri"/>
          <w:i/>
          <w:iCs/>
          <w:sz w:val="24"/>
          <w:szCs w:val="24"/>
        </w:rPr>
        <w:t>,</w:t>
      </w:r>
      <w:r>
        <w:rPr>
          <w:rFonts w:eastAsia="Calibri"/>
          <w:sz w:val="24"/>
          <w:szCs w:val="24"/>
        </w:rPr>
        <w:t> умение создавать новое, находить нестандартные решения,</w:t>
      </w:r>
    </w:p>
    <w:p w:rsidR="00AB2241" w:rsidRDefault="00AB2241" w:rsidP="00AB2241">
      <w:pPr>
        <w:pStyle w:val="a9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деятельностно-ориентированные: деятельности, освоение учениками знаний, умений, навыков преимущественно в форме практической творческой деятельности.</w:t>
      </w:r>
    </w:p>
    <w:p w:rsidR="00AB2241" w:rsidRDefault="00AB2241" w:rsidP="00AB2241">
      <w:pPr>
        <w:pStyle w:val="a9"/>
        <w:numPr>
          <w:ilvl w:val="0"/>
          <w:numId w:val="2"/>
        </w:numPr>
        <w:ind w:right="-144"/>
        <w:jc w:val="both"/>
        <w:rPr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вариативности </w:t>
      </w:r>
      <w:r>
        <w:rPr>
          <w:sz w:val="24"/>
          <w:szCs w:val="24"/>
          <w:lang w:eastAsia="ru-RU"/>
        </w:rPr>
        <w:t>предполагает развитие у детей вариативного мышления, т.е.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 исправления.</w:t>
      </w:r>
    </w:p>
    <w:p w:rsidR="00AB2241" w:rsidRDefault="00AB2241" w:rsidP="00AB2241">
      <w:pPr>
        <w:pStyle w:val="a9"/>
        <w:ind w:right="-144"/>
        <w:jc w:val="both"/>
        <w:rPr>
          <w:sz w:val="24"/>
          <w:szCs w:val="24"/>
          <w:lang w:eastAsia="ru-RU"/>
        </w:rPr>
      </w:pPr>
    </w:p>
    <w:p w:rsidR="00AB2241" w:rsidRDefault="00AB2241" w:rsidP="00AB2241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spacing w:val="-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  <w:lang w:eastAsia="ru-RU"/>
        </w:rPr>
        <w:t>Место учебного курса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плане внеурочной деятельности.</w:t>
      </w:r>
    </w:p>
    <w:p w:rsidR="00AB2241" w:rsidRDefault="00AB2241" w:rsidP="00AB2241">
      <w:pPr>
        <w:pStyle w:val="a8"/>
        <w:spacing w:before="0" w:beforeAutospacing="0" w:after="0" w:afterAutospacing="0"/>
        <w:ind w:firstLine="709"/>
        <w:jc w:val="both"/>
      </w:pPr>
      <w:r>
        <w:rPr>
          <w:rFonts w:eastAsia="Calibri"/>
        </w:rPr>
        <w:t xml:space="preserve">Программа рассчитана на 68 в год. </w:t>
      </w:r>
      <w:r>
        <w:t>Реализация программы рассчитана на 1 год начального образования. Занятия проводятся 2 раз в неделю во второй половине дня.</w:t>
      </w:r>
    </w:p>
    <w:p w:rsidR="00AB2241" w:rsidRDefault="00AB2241" w:rsidP="00AB2241">
      <w:pPr>
        <w:pStyle w:val="a8"/>
        <w:spacing w:before="0" w:beforeAutospacing="0" w:after="0" w:afterAutospacing="0"/>
        <w:ind w:firstLine="709"/>
        <w:jc w:val="both"/>
      </w:pPr>
      <w:r>
        <w:t>Место проведения занятий – учебный кабинет. Возраст детей, участвующих в реализации программы 8-9лет.</w:t>
      </w:r>
    </w:p>
    <w:p w:rsidR="00AB2241" w:rsidRDefault="00AB2241" w:rsidP="00AB2241">
      <w:pPr>
        <w:pStyle w:val="a8"/>
        <w:spacing w:before="0" w:beforeAutospacing="0" w:after="0" w:afterAutospacing="0"/>
        <w:ind w:firstLine="709"/>
        <w:jc w:val="both"/>
      </w:pPr>
    </w:p>
    <w:p w:rsidR="00AB2241" w:rsidRDefault="00AB2241" w:rsidP="00AB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виды деятельности.</w:t>
      </w:r>
    </w:p>
    <w:p w:rsidR="00AB2241" w:rsidRDefault="00AB2241" w:rsidP="00AB2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Основными видами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художественной  деятельности учащихся являются:</w:t>
      </w:r>
    </w:p>
    <w:p w:rsidR="00AB2241" w:rsidRDefault="00AB2241" w:rsidP="00AB2241">
      <w:pPr>
        <w:pStyle w:val="a9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художественное восприятие,</w:t>
      </w:r>
    </w:p>
    <w:p w:rsidR="00AB2241" w:rsidRDefault="00AB2241" w:rsidP="00AB2241">
      <w:pPr>
        <w:pStyle w:val="a9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информационное ознакомление,</w:t>
      </w:r>
    </w:p>
    <w:p w:rsidR="00AB2241" w:rsidRDefault="00AB2241" w:rsidP="00AB2241">
      <w:pPr>
        <w:pStyle w:val="a9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изобразительная деятельность,</w:t>
      </w:r>
    </w:p>
    <w:p w:rsidR="00AB2241" w:rsidRDefault="00AB2241" w:rsidP="00AB2241">
      <w:pPr>
        <w:pStyle w:val="a9"/>
        <w:numPr>
          <w:ilvl w:val="0"/>
          <w:numId w:val="3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</w:t>
      </w:r>
    </w:p>
    <w:p w:rsidR="00AB2241" w:rsidRDefault="00AB2241" w:rsidP="00AB2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Основные методы и технологии:</w:t>
      </w:r>
    </w:p>
    <w:p w:rsidR="00AB2241" w:rsidRDefault="00AB2241" w:rsidP="00AB2241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качественного развития творческой деятельности обучающихся программой предусмотрено:</w:t>
      </w:r>
    </w:p>
    <w:p w:rsidR="00AB2241" w:rsidRDefault="00AB2241" w:rsidP="00AB2241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обучающемуся свободы в выборе деятельности, в выборе способов работы, в выборе тем.</w:t>
      </w:r>
    </w:p>
    <w:p w:rsidR="00AB2241" w:rsidRDefault="00AB2241" w:rsidP="00AB2241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постоянно усложняющихся заданий с разными  вариантами сложности позволяет  овладевать приемами творческой работы всеми обучающимися.</w:t>
      </w:r>
    </w:p>
    <w:p w:rsidR="00AB2241" w:rsidRDefault="00AB2241" w:rsidP="00AB2241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задании предусматривается  исполнительский и творческий компонент.</w:t>
      </w:r>
    </w:p>
    <w:p w:rsidR="00AB2241" w:rsidRDefault="00AB2241" w:rsidP="00AB2241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AB2241" w:rsidRDefault="00AB2241" w:rsidP="00AB2241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чувства удовлетворения от процесса деятельности.</w:t>
      </w:r>
    </w:p>
    <w:p w:rsidR="00AB2241" w:rsidRDefault="00AB2241" w:rsidP="00AB2241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творчества  обучающихся имеют значимость для них самих и для общества.</w:t>
      </w:r>
    </w:p>
    <w:p w:rsidR="00AB2241" w:rsidRDefault="00AB2241" w:rsidP="00AB2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Применяются такие методы, как </w:t>
      </w:r>
      <w:r>
        <w:rPr>
          <w:rFonts w:ascii="Times New Roman" w:eastAsia="Calibri" w:hAnsi="Times New Roman" w:cs="Times New Roman"/>
          <w:i/>
          <w:sz w:val="24"/>
          <w:szCs w:val="24"/>
        </w:rPr>
        <w:t>репродуктивный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(воспроизводящий); </w:t>
      </w:r>
      <w:r>
        <w:rPr>
          <w:rFonts w:ascii="Times New Roman" w:eastAsia="Calibri" w:hAnsi="Times New Roman" w:cs="Times New Roman"/>
          <w:i/>
          <w:sz w:val="24"/>
          <w:szCs w:val="24"/>
        </w:rPr>
        <w:t>иллюстративный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(объяснение сопровождается демонстрацией наглядного материала); </w:t>
      </w:r>
      <w:r>
        <w:rPr>
          <w:rFonts w:ascii="Times New Roman" w:eastAsia="Calibri" w:hAnsi="Times New Roman" w:cs="Times New Roman"/>
          <w:i/>
          <w:sz w:val="24"/>
          <w:szCs w:val="24"/>
        </w:rPr>
        <w:t>проблемный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(педагог ставит проблему и вместе с детьми ищет пути её решения); </w:t>
      </w:r>
      <w:r>
        <w:rPr>
          <w:rFonts w:ascii="Times New Roman" w:eastAsia="Calibri" w:hAnsi="Times New Roman" w:cs="Times New Roman"/>
          <w:i/>
          <w:sz w:val="24"/>
          <w:szCs w:val="24"/>
        </w:rPr>
        <w:t>эвристический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(проблема формулируется детьми, ими и предлагаются способы её решения).</w:t>
      </w:r>
    </w:p>
    <w:p w:rsidR="00AB2241" w:rsidRDefault="00AB2241" w:rsidP="00AB2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AB2241" w:rsidRDefault="00AB2241" w:rsidP="00AB2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:rsidR="00AB2241" w:rsidRDefault="00AB2241" w:rsidP="00AB22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241" w:rsidRDefault="00AB2241" w:rsidP="00AB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освоения курса.</w:t>
      </w:r>
    </w:p>
    <w:p w:rsidR="00AB2241" w:rsidRDefault="00AB2241" w:rsidP="00AB224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детьми основных правил изображения;</w:t>
      </w:r>
    </w:p>
    <w:p w:rsidR="00AB2241" w:rsidRDefault="00AB2241" w:rsidP="00AB224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и характерис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тика художественных образов, представленных в произведе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ниях искусства;</w:t>
      </w:r>
    </w:p>
    <w:p w:rsidR="00AB2241" w:rsidRDefault="00AB2241" w:rsidP="00AB224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умения различать основные виды и жанры изобразительного искусства;</w:t>
      </w:r>
    </w:p>
    <w:p w:rsidR="00AB2241" w:rsidRDefault="00AB2241" w:rsidP="00AB2241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 использования различных художественных материалов для работы в разных техниках;</w:t>
      </w:r>
    </w:p>
    <w:p w:rsidR="00AB2241" w:rsidRDefault="00AB2241" w:rsidP="00AB22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видеть и воспринимать проявления художествен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культуры в окружающей жизни;</w:t>
      </w:r>
    </w:p>
    <w:p w:rsidR="00AB2241" w:rsidRDefault="00AB2241" w:rsidP="00AB22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обогащение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ключевых компетенций (коммуникативных, деятельностных и др.) </w:t>
      </w:r>
    </w:p>
    <w:p w:rsidR="00AB2241" w:rsidRDefault="00AB2241" w:rsidP="00AB2241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 xml:space="preserve">желание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общаться с искусством, участвовать в обсужде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нии содержания и выразительных средств произведений 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кусства.</w:t>
      </w:r>
    </w:p>
    <w:p w:rsidR="00AB2241" w:rsidRDefault="00AB2241" w:rsidP="00AB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</w:t>
      </w:r>
    </w:p>
    <w:p w:rsidR="00AB2241" w:rsidRDefault="00AB2241" w:rsidP="00AB22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программы</w:t>
      </w:r>
    </w:p>
    <w:p w:rsidR="00AB2241" w:rsidRDefault="00AB2241" w:rsidP="00A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должны быть достигнуты определенные результаты. </w:t>
      </w:r>
    </w:p>
    <w:p w:rsidR="00AB2241" w:rsidRDefault="00AB2241" w:rsidP="00A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AB2241" w:rsidRDefault="00AB2241" w:rsidP="00AB2241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эмоционально-ценностное отношение к природе, человеку, обществу; </w:t>
      </w:r>
    </w:p>
    <w:p w:rsidR="00AB2241" w:rsidRDefault="00AB2241" w:rsidP="00AB224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передавать в художественно-творческой деятельности     характер, эмоциональное состояние и своё отношение средствами художественного языка;</w:t>
      </w:r>
    </w:p>
    <w:p w:rsidR="00AB2241" w:rsidRDefault="00AB2241" w:rsidP="00AB22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AB2241" w:rsidRDefault="00AB2241" w:rsidP="00AB22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AB2241" w:rsidRDefault="00AB2241" w:rsidP="00AB22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AB2241" w:rsidRDefault="00AB2241" w:rsidP="00AB22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чувств, художественно-творческого мышления, наблюдательности и фантазии;</w:t>
      </w:r>
    </w:p>
    <w:p w:rsidR="00AB2241" w:rsidRDefault="00AB2241" w:rsidP="00AB22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AB2241" w:rsidRDefault="00AB2241" w:rsidP="00AB22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AB2241" w:rsidRDefault="00AB2241" w:rsidP="00AB22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AB2241" w:rsidRDefault="00AB2241" w:rsidP="00AB22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B2241" w:rsidRDefault="00AB2241" w:rsidP="00AB2241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41" w:rsidRDefault="00AB2241" w:rsidP="00AB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AB2241" w:rsidRDefault="00AB2241" w:rsidP="00AB224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и воспринимать проявления художественной культуры в окружающей жизни;</w:t>
      </w:r>
    </w:p>
    <w:p w:rsidR="00AB2241" w:rsidRDefault="00AB2241" w:rsidP="00AB224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B2241" w:rsidRDefault="00AB2241" w:rsidP="00AB224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B2241" w:rsidRDefault="00AB2241" w:rsidP="00AB224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B2241" w:rsidRDefault="00AB2241" w:rsidP="00AB224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AB2241" w:rsidRDefault="00AB2241" w:rsidP="00AB224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B2241" w:rsidRDefault="00AB2241" w:rsidP="00AB22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41" w:rsidRDefault="00AB2241" w:rsidP="00A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опыт учащихся в художественно-творческой деятельности:</w:t>
      </w:r>
    </w:p>
    <w:p w:rsidR="00AB2241" w:rsidRDefault="00AB2241" w:rsidP="00AB2241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видов художественной деятельности: изобразительной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(живопись, графика, скульптура), конструктивной (дизайн и архитектура), декоративной (народные и прикладные виды искусства);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основных видов и жанров пространственно-визуальных искусств;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образной природы искусства; 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усвоение названий ведущих художественных музеев России и художе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музеев своего региона; 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AB2241" w:rsidRDefault="00AB2241" w:rsidP="00AB22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AB2241" w:rsidRDefault="00AB2241" w:rsidP="00AB22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B2241" w:rsidRDefault="00AB2241" w:rsidP="00AB22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AB2241" w:rsidRDefault="00AB2241" w:rsidP="00AB22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B2241" w:rsidRDefault="00AB2241" w:rsidP="00AB224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B2241" w:rsidRDefault="00AB2241" w:rsidP="00AB22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B2241" w:rsidRDefault="00AB2241" w:rsidP="00AB22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объяснятьзначение памятников и архитектурной среды древнего зодчества для современного общества;</w:t>
      </w:r>
    </w:p>
    <w:p w:rsidR="00AB2241" w:rsidRDefault="00AB2241" w:rsidP="00AB22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B2241" w:rsidRDefault="00AB2241" w:rsidP="00AB22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примерыпроизведений искусства, выражающих красоту мудрости и богатой духовной жизни, красоту внутреннего  мира человека</w:t>
      </w:r>
    </w:p>
    <w:p w:rsidR="00AB2241" w:rsidRDefault="00AB2241" w:rsidP="00AB22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индивидуальной и коллективной деятельности различных художественных техник и материалов.</w:t>
      </w:r>
    </w:p>
    <w:p w:rsidR="00AB2241" w:rsidRDefault="00AB2241" w:rsidP="00AB22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241" w:rsidRDefault="00AB2241" w:rsidP="00AB2241">
      <w:pPr>
        <w:spacing w:after="0" w:line="240" w:lineRule="auto"/>
        <w:rPr>
          <w:rFonts w:ascii="Times New Roman" w:hAnsi="Times New Roman" w:cs="Times New Roman"/>
          <w:b/>
        </w:rPr>
      </w:pPr>
    </w:p>
    <w:p w:rsidR="00AB2241" w:rsidRDefault="00AB2241" w:rsidP="00AB2241">
      <w:pPr>
        <w:spacing w:after="0" w:line="240" w:lineRule="auto"/>
        <w:rPr>
          <w:rFonts w:ascii="Times New Roman" w:hAnsi="Times New Roman" w:cs="Times New Roman"/>
          <w:b/>
        </w:rPr>
      </w:pPr>
    </w:p>
    <w:p w:rsidR="00AB2241" w:rsidRDefault="00AB2241" w:rsidP="00AB22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241" w:rsidRDefault="00AB2241" w:rsidP="00AB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обучения. (68ч)</w:t>
      </w:r>
    </w:p>
    <w:p w:rsidR="00AB2241" w:rsidRDefault="00AB2241" w:rsidP="00A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основами образного языка изобразительного искусства. Понимание языка искусства и связей его с жизнью. Представление о разнообразии художественных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материалов. Выразительные возможности художественных материалов: краски, аппликация, графические материалы, бумага, пластичные материалы. Особенности, свойства, характер различных материалов. Цвет: основные, составные, дополнительные цвета. Смешение красок. Ритм линий, ритм пятен. Знакомство с жанрами изобразительного искусства.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разными техниками аппликации, а также с различными материалами, используемыми в данном виде прикладного искусства. Изображение состояний (настроений) в природе. Изображение сказочного образа. Нетрадиционные техники рисования: рисование крупой, песком, пуантилизм. Выразительные возможности пластичного материала для лепки. Получение сведений о скульптуре как трёхмерном изображении, которое располагается в пространстве и которое можно обойти со всех сторон. Народные промыслы: лепка дымковской игрушки. Дети учатся составлять узор в полосе, круге; знакомятся с многообразием элементов геометрического узора, основными материалами и цветовой палитрой промысла. Введение в мир искусства, эмоционально связанный с миром личных наблюдений, переживаний людей. Дети учатся видеть красоту окружающего мира, наблюдать за изменениями в природе. В конце учебного года вспоминают темы, изученные в течении года. Обсуждение творческих работ: обучающиеся определяют наиболее удачные произведения и пытаются объяснить, чем они им нравятся. </w:t>
      </w:r>
    </w:p>
    <w:p w:rsidR="00AB2241" w:rsidRDefault="00AB2241" w:rsidP="00AB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41" w:rsidRDefault="00AB2241" w:rsidP="00AB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AB2241" w:rsidRDefault="00AB2241" w:rsidP="00AB2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882"/>
        <w:gridCol w:w="653"/>
        <w:gridCol w:w="930"/>
        <w:gridCol w:w="2072"/>
        <w:gridCol w:w="2631"/>
        <w:gridCol w:w="3039"/>
      </w:tblGrid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AB2241" w:rsidRDefault="00AB22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П.-познавательные</w:t>
            </w:r>
          </w:p>
          <w:p w:rsidR="00AB2241" w:rsidRDefault="00AB22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Р.-регулятивные</w:t>
            </w:r>
          </w:p>
          <w:p w:rsidR="00AB2241" w:rsidRDefault="00AB22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К.- коммуникативные</w:t>
            </w:r>
          </w:p>
          <w:p w:rsidR="00AB2241" w:rsidRDefault="00AB2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Л.-личностные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 w:rsidP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Вводное занятие.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безопасной работы во время занятий.Знакомство с планом работы. Свободная тема.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К. </w:t>
            </w:r>
            <w:r>
              <w:rPr>
                <w:rFonts w:ascii="Times New Roman" w:hAnsi="Times New Roman" w:cs="Times New Roman"/>
              </w:rPr>
              <w:t xml:space="preserve">овладеть умением вести диалог. 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 уметь планировать и грамотно осуществлять учебные действия в соответствии с поставленной задачей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41" w:rsidRDefault="00AB2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«В гости к осени»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осенними изменениями в природе: деревьями, листьями, цветами, небом.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уметь наблюдать и фантазировать при создании образных форм; иметь эстетическую потребность в общении с  природой, в творческом  отношении к окружающему миру.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Рисование на тему «Осенние сказки лесной феи» (акварель)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Рисование по памяти. Осенние изменения в лесу. Рисование картин осени. Смешение красок.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элементарные композиции на заданную тему. Использовать 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вила для передачи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странства на плоскости в изображениях природы.</w:t>
            </w:r>
          </w:p>
          <w:p w:rsidR="00AB2241" w:rsidRDefault="00AB224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участвовать в обсуждении содержания и выразительных средств произведений искусств.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Эмоционально- ценностное отношение к окружающему миру.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из </w:t>
            </w:r>
            <w:r>
              <w:rPr>
                <w:rFonts w:ascii="Times New Roman" w:hAnsi="Times New Roman" w:cs="Times New Roman"/>
              </w:rPr>
              <w:lastRenderedPageBreak/>
              <w:t>осенних листьев. «Волшебный мир природы»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Выразительные </w:t>
            </w:r>
            <w:r>
              <w:rPr>
                <w:rFonts w:ascii="Times New Roman" w:hAnsi="Times New Roman" w:cs="Times New Roman"/>
              </w:rPr>
              <w:lastRenderedPageBreak/>
              <w:t>возможности аппликации. Создание композиции из листьев, собранных во время экскурсии.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элементарные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композиции на заданную тему, с использованием природных материалов. Использовать 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вила для передачи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странства на плоскости в изображениях природы.</w:t>
            </w:r>
          </w:p>
          <w:p w:rsidR="00AB2241" w:rsidRDefault="00AB224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участвовать в обсуждении содержания и выразительных средств произведений искусств.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Р. </w:t>
            </w:r>
            <w:r>
              <w:rPr>
                <w:rFonts w:ascii="Times New Roman" w:hAnsi="Times New Roman" w:cs="Times New Roman"/>
              </w:rPr>
              <w:t>Осуществлять само</w:t>
            </w:r>
            <w:r>
              <w:rPr>
                <w:rFonts w:ascii="Times New Roman" w:hAnsi="Times New Roman" w:cs="Times New Roman"/>
              </w:rPr>
              <w:softHyphen/>
              <w:t>контроль и корректировку хода работы и конечного результата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– пора плодородия. Рисование овощей и фруктов.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с натуры. Умение правильно передавать пропорции, объем изображаемого предмета.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Анализировать образцы,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определять,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материалы.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 реализовывать его.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Эмоционально- ценностное отношение к окружающему миру.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 из овощей и фруктов.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о натюрморте, как о жанре живописи. Иллюстративный материал.</w:t>
            </w:r>
            <w:r>
              <w:rPr>
                <w:rFonts w:ascii="Times New Roman" w:hAnsi="Times New Roman" w:cs="Times New Roman"/>
              </w:rPr>
              <w:t xml:space="preserve"> Творчество великих художников. Рисунок, композиция.</w:t>
            </w:r>
            <w:r>
              <w:rPr>
                <w:rFonts w:ascii="Times New Roman" w:eastAsia="Calibri" w:hAnsi="Times New Roman" w:cs="Times New Roman"/>
              </w:rPr>
              <w:t xml:space="preserve"> Самостоятельное составление натюрморта.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элементарные композиции на заданную тему, с использованием природных материалов. Использовать 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вила для передачи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странства на плоскости в изображениях природы.</w:t>
            </w:r>
          </w:p>
          <w:p w:rsidR="00AB2241" w:rsidRDefault="00AB224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участвовать в обсуждении содержания и выразительных средств произведений искусств.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Р. </w:t>
            </w:r>
            <w:r>
              <w:rPr>
                <w:rFonts w:ascii="Times New Roman" w:hAnsi="Times New Roman" w:cs="Times New Roman"/>
              </w:rPr>
              <w:t>Осуществлять само</w:t>
            </w:r>
            <w:r>
              <w:rPr>
                <w:rFonts w:ascii="Times New Roman" w:hAnsi="Times New Roman" w:cs="Times New Roman"/>
              </w:rPr>
              <w:softHyphen/>
              <w:t>контроль и корректировку хода работы и конечного результата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Натюрморт из овощей и фруктов. Гуашь.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Основные и дополнительные цвета. Изобразительные свойства гуаши.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элементарные композиции на заданную тему, с использованием природных материалов. Использовать 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вила для передачи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странства на плоскости в изображениях природы.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Р. </w:t>
            </w:r>
            <w:r>
              <w:rPr>
                <w:rFonts w:ascii="Times New Roman" w:hAnsi="Times New Roman" w:cs="Times New Roman"/>
              </w:rPr>
              <w:t>Осуществлять само</w:t>
            </w:r>
            <w:r>
              <w:rPr>
                <w:rFonts w:ascii="Times New Roman" w:hAnsi="Times New Roman" w:cs="Times New Roman"/>
              </w:rPr>
              <w:softHyphen/>
              <w:t>контроль и корректировку хода работы и конечного результата</w:t>
            </w:r>
          </w:p>
        </w:tc>
      </w:tr>
      <w:tr w:rsidR="00AB2241" w:rsidTr="00505969">
        <w:trPr>
          <w:trHeight w:val="198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Орнаментальная композиция. Организация плоскости.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41" w:rsidRDefault="00AB2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об орнаменте, его видах, элементах, назначении, применении. Построение и повторение орнамента; композиция и сюжет.</w:t>
            </w:r>
          </w:p>
          <w:p w:rsidR="00AB2241" w:rsidRDefault="00AB2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Анализировать образец, определять материалы.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контролировать и корректи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риям.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Эмоционально- ценностное отношение к окружающему миру; художественный вкус и способность к эстетической оценке произведения искусства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41" w:rsidRDefault="00AB2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 «Платок для мамы»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эскиза орнамента платка. Композиция. Ритм.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Анализировать образец, определять материалы.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контролировать и корректи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риям.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Эмоционально- ценностное отношение к окружающему миру; художественный вкус и способность к эстетической оценке произведения искусства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41" w:rsidRDefault="00AB2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Орнамент «Платок для мамы»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Декоративное рисование. Ритмический ряд, взаимодействие элементов, понятие фона и равновесия в композиции.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Анализировать образец,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материалы.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Контролировать и корректировать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 реализовывать его.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от пятна «Зоопарк».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>Понятие «пропорция». Передача пропорции при изображении животного, характерные чер</w:t>
            </w:r>
            <w:r>
              <w:rPr>
                <w:rFonts w:ascii="Times New Roman" w:hAnsi="Times New Roman"/>
                <w:lang w:eastAsia="ru-RU"/>
              </w:rPr>
              <w:softHyphen/>
              <w:t>ты изображаемого объекта.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анализ 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ектов с выделением суще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и несуществен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признаков; строить рассуждения в форме связи простых суждений об 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екте, его строении. Использовать правила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порции при изображении животного.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Способность к художественному познанию мира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класс. «Как нарисовать горы». (Дом детского творчества)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Рисование по теме с пошаговым показом. Гуашь. Творчество художников пейзажистов.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Эмоционально- ценностное отношение к окружающему миру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Анализировать образец, определять материалы.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контролировать и корректи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нивать по заданным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риям.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Нетрадиционные техники рисования. Рисование крупой, песком.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техники. Создание композиции.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Эмоционально- ценностное отношение к окружающему миру; нравственной оценке своих и чужих поступков, явлений окружающей жизни.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Саморегуляция, контроль в форме сличения способа действия и его результата с заданным эталоном.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41" w:rsidRDefault="00AB2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любимых сказок «Курочка ряба»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рисование. Стилизация. Образ русской матрешки в современном искусстве. Рисование по шаблону. Рисунок.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Анализировать образцы, определять материалы.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корректи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реализовывать его.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41" w:rsidRDefault="00AB2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Герои любимых сказок «Курочка ряба»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Декоративное рисование. Гуашь, работа в цвете.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Анализировать образцы, определять материалы.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корректи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Способность к художественному познанию мира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пейзаж.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 Свободный выбор материалов.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Эмоционально- ценностное отношение к окружающему миру; нравственной оценке своих и чужих поступков, явлений окружающей жизни.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аппликация – поздравление «Снеговик»(Дом детского творчества)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праздничной аппликации к Новому году. Правила работы с бумагой, ножницами.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Style w:val="9pt"/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Style w:val="9pt"/>
                <w:rFonts w:ascii="Times New Roman" w:hAnsi="Times New Roman" w:cs="Times New Roman"/>
                <w:lang w:eastAsia="ru-RU"/>
              </w:rPr>
              <w:t>Р. Осуществлять самоконтроль и корректировку хода работы и конечного результата</w:t>
            </w:r>
          </w:p>
          <w:p w:rsidR="00AB2241" w:rsidRDefault="00AB2241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реализовывать его.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животные. Рисование ватой «Ангорская кошка»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рисунка с помощью ваты и мела по шаблону.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Анализировать образцы, определять материалы.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корректи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Способность к художественному познанию мира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пуантилизм?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техникой пуантилизм. Художники, работающие в этом стиле живописи.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реализовывать его.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 xml:space="preserve">Эмоционально- </w:t>
            </w:r>
            <w:r>
              <w:rPr>
                <w:rFonts w:ascii="Times New Roman" w:hAnsi="Times New Roman" w:cs="Times New Roman"/>
              </w:rPr>
              <w:lastRenderedPageBreak/>
              <w:t>ценностное отношение к окружающему миру; нравственной оценке своих и чужих поступков, явлений окружающей жизни.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Рисуем в технике пуантилизм.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работа. Самостоятельный выбор тем и художественных материалов.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Анализировать образцы, определять материалы.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корректи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реализовывать его.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 w:rsidP="00DE4B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Насыщенность цвета «Рыбки»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Насыщенность цвета. Степень выражения цветового тона. Акварель.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анализ 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ектов с выделением суще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ственных и несуществен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признаков; строить рассуждения в форме связи простых суждений об 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екте, его строении. Использовать правила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порции при изображении животного.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корректи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риям.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морскую черепаху.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Передача пропорции при изображении животного, характерных  чер</w:t>
            </w:r>
            <w:r>
              <w:rPr>
                <w:rFonts w:ascii="Times New Roman" w:hAnsi="Times New Roman"/>
                <w:lang w:eastAsia="ru-RU"/>
              </w:rPr>
              <w:softHyphen/>
              <w:t>т изображаемого объекта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Эмоционально- ценностное отношение к окружающему миру; нравственной оценке своих и чужих поступков, явлений окружающей жизни.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реализовывать его.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66" w:rsidRDefault="00B65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Подводный мир.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Живопись. Ритмическое построение композиции, взаимосвязь составляющих её крупных и мелких элементов.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Эмоционально- ценностное отношение к окружающему миру; нравственной оценке своих и чужих поступков, явлений окружающей жизни.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реализовывать его.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9" w:rsidRDefault="00505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«Золотая рыбка»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Рисование с элементами аппликации. </w:t>
            </w:r>
            <w:r>
              <w:rPr>
                <w:rFonts w:ascii="Times New Roman" w:hAnsi="Times New Roman"/>
                <w:lang w:eastAsia="ru-RU"/>
              </w:rPr>
              <w:t>Знание правил рисования с натуры. Умение изображать форму, пропорции. Сказочный образ рыбки.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 в совместной творческой деятельности при выполнении учебных практических работ и реа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лизации несложных проек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тов; моделировать.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Осуществлять самоконтроль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корректировку хода работы и конечного результата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9" w:rsidRDefault="00505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44-45-46-47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05969" w:rsidRDefault="0050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</w:t>
            </w:r>
          </w:p>
          <w:p w:rsidR="00505969" w:rsidRDefault="0050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нение</w:t>
            </w:r>
          </w:p>
          <w:p w:rsidR="00505969" w:rsidRDefault="00505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  <w:p w:rsidR="00505969" w:rsidRDefault="005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промыслы. Дымковская игрушка «Барыня.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дымковской игрушки. Передача форм пропорции тела человека. Грунтовка готового изделия. Роспись готового изделия.Основные цвета.Роспись готового изделия-проработка деталей. Покрытие лаком.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Анализировать образцы,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определять,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материалы,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контролировать и корректировать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 реализовывать его.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9" w:rsidRDefault="00505969" w:rsidP="00505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48-49-50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Народные промыслы. Дымковская игрушка «Петухи с раскрашенными хвостами»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Лепка игрушки, передачапропорции птицы. Грунтовка изделия.Роспись готового изделия. Покрытие лаком.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контролировать и корректировать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9" w:rsidRDefault="00505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51-52-53-54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69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05969" w:rsidRPr="00505969" w:rsidRDefault="00505969" w:rsidP="00505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Народные промыслы. Дымковская игрушка «Водоноски»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Лепка игрушки. Передача форм пропорции тела человека. Грунтовка изделия. Роспись готового изделия.Покрытие лаком.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Анализировать образцы,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определять,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материалы,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контролировать и корректировать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Способность к художественному познанию мира; художественный вкус и способность к эстетической оценке произведения искусства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9" w:rsidRDefault="00505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55-56-57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Народные промыслы. Дымковская игрушка «Всадники»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Лепка изделия. Грунтовка готового изделия. Роспись изделия. Покрытие лаком.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Анализировать образцы,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определять,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материалы,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контролировать и корректировать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9" w:rsidRDefault="005059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Коллективная работа «Та</w:t>
            </w:r>
            <w:r>
              <w:rPr>
                <w:rFonts w:ascii="Times New Roman" w:hAnsi="Times New Roman" w:cs="Times New Roman"/>
              </w:rPr>
              <w:softHyphen/>
              <w:t>нец бабочек-красавиц»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Передавать красоту окружающего мира в творческой работе, применять простейшие приемы при рисовании кистью (штрих, точка, волнистые линии</w:t>
            </w:r>
            <w:r>
              <w:rPr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 в совместной творческой деятельности при выполнении учебных практических работ и реа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лизации несложных проек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тов; моделировать.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Осуществлять самоконтроль и корректировку хода работы и конечного результата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2" w:rsidRDefault="00D95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пейзаж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3"/>
              </w:rPr>
              <w:t>Живопись. Передавать в цвете различные состояния и весенние настроения в природе (весна в городе, в горах, весенняя пашня, поздняя цветущая весна)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Анализировать образцы,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определять,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материалы,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контролировать и корректировать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 xml:space="preserve">Способность к художественному познанию мира; художественный вкус и способность к эстетической </w:t>
            </w:r>
            <w:r>
              <w:rPr>
                <w:rFonts w:ascii="Times New Roman" w:hAnsi="Times New Roman" w:cs="Times New Roman"/>
              </w:rPr>
              <w:lastRenderedPageBreak/>
              <w:t>оценке произведения искусства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2" w:rsidRDefault="00D95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Весеннее настроение. «Цветы»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рисование. Стилизация цветов. Творческая работа. Самостоятельный выбор тем и художественных материалов.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контролировать и корректировать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 реализовывать его.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2" w:rsidRDefault="00D95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любимая игрушка.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памяти. Творческая работа. Самостоятельный выбор тем и художественных материалов.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контролировать и корректировать свою работу. Оце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нивать по заданным крите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риям. 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Проектировать изде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лие: создавать образ в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ответствии с замыслом и реализовывать его.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41" w:rsidRDefault="00AB22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природу.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Наблюдение за происходящими изменениями в окружающей природе.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Иметь эстетическую потребность в общении с  природой, в творческом  отношении к окружающему миру.</w:t>
            </w:r>
          </w:p>
        </w:tc>
      </w:tr>
      <w:tr w:rsidR="00AB2241" w:rsidTr="005059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F2" w:rsidRDefault="00D95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 Выставка и обсуждение работ «Как прекрасен этот мир»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Обобщить свои знания о средствах выразительности.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Участвовать в обсуждении содержания и средств выразительности. </w:t>
            </w:r>
          </w:p>
          <w:p w:rsidR="00AB2241" w:rsidRDefault="00AB22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Понимать ценность искусства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coo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ветствии гармонии челове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ка с окружающим миром.</w:t>
            </w:r>
          </w:p>
          <w:p w:rsidR="00AB2241" w:rsidRDefault="00AB2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Давать оценку своей работе и работе своих товарищей по заданным критериям.</w:t>
            </w:r>
          </w:p>
        </w:tc>
      </w:tr>
    </w:tbl>
    <w:p w:rsidR="00AB2241" w:rsidRDefault="00AB2241" w:rsidP="00AB2241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2241" w:rsidRDefault="00AB2241" w:rsidP="00AB2241">
      <w:pPr>
        <w:pStyle w:val="a9"/>
        <w:numPr>
          <w:ilvl w:val="0"/>
          <w:numId w:val="11"/>
        </w:numPr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.</w:t>
      </w:r>
    </w:p>
    <w:p w:rsidR="00AB2241" w:rsidRDefault="00AB2241" w:rsidP="00AB2241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41" w:rsidRDefault="00AB2241" w:rsidP="00AB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второго года обучения</w:t>
      </w:r>
    </w:p>
    <w:p w:rsidR="00AB2241" w:rsidRDefault="00AB2241" w:rsidP="00AB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знать: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материалов, применяемых в художественной деятельности;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выразительных средств: цвет, свет, линия, композиция, ритм;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пластичных материалов (пластилин), способы использования;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графики; 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плоскостного изображения, развитие силуэта и формы в пятне.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 – уметь различать произведения дымковских мастеров, виды изображений  матрешек</w:t>
      </w:r>
    </w:p>
    <w:p w:rsidR="00AB2241" w:rsidRDefault="00AB2241" w:rsidP="00AB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уметь: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гуашью, акварелью, тушью, белой и цветной бумагой;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графическими материалами и инструментами (перья, палочки);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передавать в рисунке ближние и дальние предметы;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кистью элементы растительного орнамента;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орнамент в круге, овале, ленте;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аппликацию;</w:t>
      </w:r>
    </w:p>
    <w:p w:rsidR="00AB2241" w:rsidRDefault="00AB2241" w:rsidP="00AB22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в  создании работ.</w:t>
      </w:r>
    </w:p>
    <w:p w:rsidR="00AB2241" w:rsidRDefault="00AB2241" w:rsidP="00AB22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2241" w:rsidRDefault="00AB2241" w:rsidP="00AB2241"/>
    <w:p w:rsidR="00AB2241" w:rsidRDefault="00AB2241" w:rsidP="00AB2241"/>
    <w:p w:rsidR="00F622ED" w:rsidRPr="00F622ED" w:rsidRDefault="00F622ED" w:rsidP="00F622ED"/>
    <w:sectPr w:rsidR="00F622ED" w:rsidRPr="00F622ED" w:rsidSect="000D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EF" w:rsidRDefault="00FC37EF" w:rsidP="00F622ED">
      <w:pPr>
        <w:spacing w:after="0" w:line="240" w:lineRule="auto"/>
      </w:pPr>
      <w:r>
        <w:separator/>
      </w:r>
    </w:p>
  </w:endnote>
  <w:endnote w:type="continuationSeparator" w:id="0">
    <w:p w:rsidR="00FC37EF" w:rsidRDefault="00FC37EF" w:rsidP="00F6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EF" w:rsidRDefault="00FC37EF" w:rsidP="00F622ED">
      <w:pPr>
        <w:spacing w:after="0" w:line="240" w:lineRule="auto"/>
      </w:pPr>
      <w:r>
        <w:separator/>
      </w:r>
    </w:p>
  </w:footnote>
  <w:footnote w:type="continuationSeparator" w:id="0">
    <w:p w:rsidR="00FC37EF" w:rsidRDefault="00FC37EF" w:rsidP="00F62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2AE"/>
    <w:multiLevelType w:val="hybridMultilevel"/>
    <w:tmpl w:val="BDA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853C1"/>
    <w:multiLevelType w:val="hybridMultilevel"/>
    <w:tmpl w:val="97DA2A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C27E5"/>
    <w:multiLevelType w:val="hybridMultilevel"/>
    <w:tmpl w:val="5C30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B386F"/>
    <w:multiLevelType w:val="hybridMultilevel"/>
    <w:tmpl w:val="6A1C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B48EE"/>
    <w:multiLevelType w:val="hybridMultilevel"/>
    <w:tmpl w:val="2B34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56591"/>
    <w:multiLevelType w:val="hybridMultilevel"/>
    <w:tmpl w:val="157A6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11E5C"/>
    <w:multiLevelType w:val="multilevel"/>
    <w:tmpl w:val="EF6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03542"/>
    <w:multiLevelType w:val="hybridMultilevel"/>
    <w:tmpl w:val="ABE2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5222A"/>
    <w:multiLevelType w:val="hybridMultilevel"/>
    <w:tmpl w:val="DF64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53366D"/>
    <w:multiLevelType w:val="multilevel"/>
    <w:tmpl w:val="88F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A0E3C"/>
    <w:multiLevelType w:val="hybridMultilevel"/>
    <w:tmpl w:val="8E6084B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2ED"/>
    <w:rsid w:val="000D4522"/>
    <w:rsid w:val="0023593E"/>
    <w:rsid w:val="00410A9C"/>
    <w:rsid w:val="00434A14"/>
    <w:rsid w:val="00505969"/>
    <w:rsid w:val="00732DF5"/>
    <w:rsid w:val="00760F6B"/>
    <w:rsid w:val="008360D3"/>
    <w:rsid w:val="008F480B"/>
    <w:rsid w:val="00AB2241"/>
    <w:rsid w:val="00B65966"/>
    <w:rsid w:val="00BC34A7"/>
    <w:rsid w:val="00C34481"/>
    <w:rsid w:val="00D950F2"/>
    <w:rsid w:val="00DE4BFB"/>
    <w:rsid w:val="00E14289"/>
    <w:rsid w:val="00F622ED"/>
    <w:rsid w:val="00F924D5"/>
    <w:rsid w:val="00FC37EF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F69D"/>
  <w15:docId w15:val="{E5B4C3F3-7BCE-4D16-ADCA-912DA1FD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2E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6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22ED"/>
  </w:style>
  <w:style w:type="paragraph" w:styleId="a6">
    <w:name w:val="footer"/>
    <w:basedOn w:val="a"/>
    <w:link w:val="a7"/>
    <w:uiPriority w:val="99"/>
    <w:semiHidden/>
    <w:unhideWhenUsed/>
    <w:rsid w:val="00F6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22ED"/>
  </w:style>
  <w:style w:type="paragraph" w:styleId="a8">
    <w:name w:val="Normal (Web)"/>
    <w:basedOn w:val="a"/>
    <w:uiPriority w:val="99"/>
    <w:semiHidden/>
    <w:unhideWhenUsed/>
    <w:rsid w:val="00AB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22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9pt">
    <w:name w:val="Основной текст + 9 pt"/>
    <w:aliases w:val="Полужирный7"/>
    <w:rsid w:val="00AB2241"/>
    <w:rPr>
      <w:rFonts w:ascii="Arial" w:hAnsi="Arial" w:cs="Arial" w:hint="default"/>
      <w:b/>
      <w:bCs/>
      <w:spacing w:val="0"/>
      <w:sz w:val="18"/>
      <w:szCs w:val="18"/>
      <w:lang w:bidi="ar-SA"/>
    </w:rPr>
  </w:style>
  <w:style w:type="table" w:styleId="aa">
    <w:name w:val="Table Grid"/>
    <w:basedOn w:val="a1"/>
    <w:uiPriority w:val="59"/>
    <w:rsid w:val="00AB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СЭЛ 21</cp:lastModifiedBy>
  <cp:revision>12</cp:revision>
  <dcterms:created xsi:type="dcterms:W3CDTF">2016-09-25T08:29:00Z</dcterms:created>
  <dcterms:modified xsi:type="dcterms:W3CDTF">2025-03-27T07:40:00Z</dcterms:modified>
</cp:coreProperties>
</file>